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40" w:lineRule="auto"/>
        <w:rPr/>
      </w:pPr>
      <w:r w:rsidDel="00000000" w:rsidR="00000000" w:rsidRPr="00000000">
        <w:rPr>
          <w:b w:val="1"/>
          <w:color w:val="ff4040"/>
          <w:sz w:val="33"/>
          <w:szCs w:val="33"/>
          <w:u w:val="single"/>
          <w:rtl w:val="0"/>
        </w:rPr>
        <w:t xml:space="preserve">Phone Scripts</w:t>
      </w:r>
      <w:r w:rsidDel="00000000" w:rsidR="00000000" w:rsidRPr="00000000">
        <w:rPr>
          <w:b w:val="1"/>
          <w:sz w:val="33"/>
          <w:szCs w:val="33"/>
          <w:u w:val="single"/>
          <w:rtl w:val="0"/>
        </w:rPr>
        <w:t xml:space="preserve"> - Breaching the lower Snake River dams:</w:t>
        <w:br w:type="textWrapping"/>
      </w:r>
      <w:r w:rsidDel="00000000" w:rsidR="00000000" w:rsidRPr="00000000">
        <w:rPr>
          <w:rtl w:val="0"/>
        </w:rPr>
        <w:t xml:space="preserve">These scripts will get you started, but please read through the additional talking points below if you’d like to customize your message further.</w:t>
      </w:r>
    </w:p>
    <w:p w:rsidR="00000000" w:rsidDel="00000000" w:rsidP="00000000" w:rsidRDefault="00000000" w:rsidRPr="00000000" w14:paraId="00000002">
      <w:pPr>
        <w:numPr>
          <w:ilvl w:val="0"/>
          <w:numId w:val="2"/>
        </w:numPr>
        <w:spacing w:after="0" w:afterAutospacing="0" w:before="240" w:lineRule="auto"/>
        <w:ind w:left="720" w:hanging="360"/>
      </w:pPr>
      <w:r w:rsidDel="00000000" w:rsidR="00000000" w:rsidRPr="00000000">
        <w:rPr>
          <w:rtl w:val="0"/>
        </w:rPr>
        <w:t xml:space="preserve">Dear Governor Inslee - Thank you for your decision on proceeding with concrete steps to achieve breaching of the lower Snake River dams. For salmon and orca delay means extinction and a timeline is needed for implementing those steps. For actions necessary by the state of Washington we urge you to commit to the same timeline as made by the Biden administration in the Snake River litigation - quoted as “to produce by no later than December 1, 2022, a schedule of Administration actions and critical milestones that the Administration intends to pursue.” Thank you for your time.</w:t>
        <w:br w:type="textWrapping"/>
      </w:r>
    </w:p>
    <w:p w:rsidR="00000000" w:rsidDel="00000000" w:rsidP="00000000" w:rsidRDefault="00000000" w:rsidRPr="00000000" w14:paraId="00000003">
      <w:pPr>
        <w:numPr>
          <w:ilvl w:val="0"/>
          <w:numId w:val="3"/>
        </w:numPr>
        <w:spacing w:after="240" w:before="0" w:beforeAutospacing="0" w:lineRule="auto"/>
        <w:ind w:left="720" w:hanging="360"/>
      </w:pPr>
      <w:r w:rsidDel="00000000" w:rsidR="00000000" w:rsidRPr="00000000">
        <w:rPr>
          <w:rtl w:val="0"/>
        </w:rPr>
        <w:t xml:space="preserve">Dear Senator Cantwell - Please use your leadership to support Tribal Nations, the Biden Administration, Governor Inslee, and Senator Murray in securing the critical recovery of salmon, southern resident orca populations, and other species through breaching the lower Snake River dams. Thank you for your time and support.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340" w:lineRule="auto"/>
        <w:rPr/>
      </w:pPr>
      <w:r w:rsidDel="00000000" w:rsidR="00000000" w:rsidRPr="00000000">
        <w:rPr>
          <w:b w:val="1"/>
          <w:color w:val="ff4040"/>
          <w:sz w:val="33"/>
          <w:szCs w:val="33"/>
          <w:u w:val="single"/>
          <w:rtl w:val="0"/>
        </w:rPr>
        <w:t xml:space="preserve">Talking points</w:t>
      </w:r>
      <w:r w:rsidDel="00000000" w:rsidR="00000000" w:rsidRPr="00000000">
        <w:rPr>
          <w:b w:val="1"/>
          <w:sz w:val="33"/>
          <w:szCs w:val="33"/>
          <w:u w:val="single"/>
          <w:rtl w:val="0"/>
        </w:rPr>
        <w:t xml:space="preserve"> - B</w:t>
      </w:r>
      <w:r w:rsidDel="00000000" w:rsidR="00000000" w:rsidRPr="00000000">
        <w:rPr>
          <w:b w:val="1"/>
          <w:sz w:val="33"/>
          <w:szCs w:val="33"/>
          <w:u w:val="single"/>
          <w:rtl w:val="0"/>
        </w:rPr>
        <w:t xml:space="preserve">reaching the lower Snake River dams:</w:t>
      </w:r>
      <w:r w:rsidDel="00000000" w:rsidR="00000000" w:rsidRPr="00000000">
        <w:rPr>
          <w:rtl w:val="0"/>
        </w:rPr>
      </w:r>
    </w:p>
    <w:p w:rsidR="00000000" w:rsidDel="00000000" w:rsidP="00000000" w:rsidRDefault="00000000" w:rsidRPr="00000000" w14:paraId="00000006">
      <w:pPr>
        <w:spacing w:after="240" w:before="240" w:lineRule="auto"/>
        <w:rPr>
          <w:color w:val="ff4040"/>
        </w:rPr>
      </w:pPr>
      <w:r w:rsidDel="00000000" w:rsidR="00000000" w:rsidRPr="00000000">
        <w:rPr>
          <w:color w:val="ff4040"/>
          <w:rtl w:val="0"/>
        </w:rPr>
        <w:t xml:space="preserve">The following talking points are from </w:t>
      </w:r>
      <w:r w:rsidDel="00000000" w:rsidR="00000000" w:rsidRPr="00000000">
        <w:rPr>
          <w:rtl w:val="0"/>
        </w:rPr>
        <w:t xml:space="preserve">Orca Conservancy </w:t>
      </w:r>
      <w:r w:rsidDel="00000000" w:rsidR="00000000" w:rsidRPr="00000000">
        <w:rPr>
          <w:color w:val="ff0000"/>
          <w:rtl w:val="0"/>
        </w:rPr>
        <w:t xml:space="preserve">and </w:t>
      </w:r>
      <w:r w:rsidDel="00000000" w:rsidR="00000000" w:rsidRPr="00000000">
        <w:rPr>
          <w:color w:val="ff4040"/>
          <w:rtl w:val="0"/>
        </w:rPr>
        <w:t xml:space="preserve">can be used to customize your e-messages/emails and phone calls. You can also use these talking points to add a comment on petitions.</w:t>
      </w:r>
    </w:p>
    <w:p w:rsidR="00000000" w:rsidDel="00000000" w:rsidP="00000000" w:rsidRDefault="00000000" w:rsidRPr="00000000" w14:paraId="00000007">
      <w:pPr>
        <w:numPr>
          <w:ilvl w:val="0"/>
          <w:numId w:val="1"/>
        </w:numPr>
        <w:spacing w:after="0" w:afterAutospacing="0" w:before="240" w:lineRule="auto"/>
        <w:ind w:left="720" w:hanging="360"/>
      </w:pPr>
      <w:r w:rsidDel="00000000" w:rsidR="00000000" w:rsidRPr="00000000">
        <w:rPr>
          <w:rtl w:val="0"/>
        </w:rPr>
        <w:t xml:space="preserve">Breaching or removing the dams offers the best opportunity to recover Snake River salmon that orcas and hundreds of other species depend on.</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Breaching or removing dams will reduce hundreds of millions of dollars annually in fish recovery efforts in the Snake River Basin, which can help to offset the cost of removal</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Restoring salmon fisheries in the Columbia Basin will generate jobs and benefit the local economy</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There are alternatives to the current benefits of transport, and agriculture offered by the LSRDs.</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The economic impacts of removing the dams outweigh the long-term cost of maintaining them</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The dams make rivers too hot, which contributes to the ongoing threat of climate change which can and will have long-term effects on the ecosystem and communities that depend on these ecosystems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Alternative clean energy sources such as new wind, solar, battery storage, smart grid technologies and more can help provide the energetic needs of the Pacific Northwest as well as create new jobs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Restoring free-flowing rivers will replenish vital ecosystems and support biodiversity</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Restoring the river to aid in salmon recovery will help meet federal responsibilities to treaty tribes that forfeited their lands to the U.S. government in exchange that they would be guaranteed access to fish in their traditional territories.</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The critically endangered killer whales will go extinct if bold action is not taken to restore salmon and their critical habitat.’</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Since removal of the dam on Elwha River, salmon have returned.</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